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53970A02"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B4090" w:rsidRPr="009B4090">
        <w:rPr>
          <w:rFonts w:ascii="GHEA Grapalat" w:hAnsi="GHEA Grapalat"/>
          <w:lang w:val="hy-AM"/>
        </w:rPr>
        <w:t>2</w:t>
      </w:r>
      <w:r w:rsidR="001E1A12">
        <w:rPr>
          <w:rFonts w:ascii="GHEA Grapalat" w:hAnsi="GHEA Grapalat"/>
          <w:lang w:val="hy-AM"/>
        </w:rPr>
        <w:t>2</w:t>
      </w:r>
      <w:r w:rsidR="009B4090" w:rsidRPr="009B4090">
        <w:rPr>
          <w:rFonts w:ascii="GHEA Grapalat" w:hAnsi="GHEA Grapalat"/>
          <w:lang w:val="hy-AM"/>
        </w:rPr>
        <w:t>.05</w:t>
      </w:r>
      <w:r w:rsidRPr="009B4090">
        <w:rPr>
          <w:rFonts w:ascii="GHEA Grapalat" w:hAnsi="GHEA Grapalat"/>
          <w:lang w:val="hy-AM"/>
        </w:rPr>
        <w:t>.</w:t>
      </w:r>
      <w:r w:rsidRPr="009B4090">
        <w:rPr>
          <w:rFonts w:ascii="GHEA Grapalat" w:hAnsi="GHEA Grapalat"/>
        </w:rPr>
        <w:t>20</w:t>
      </w:r>
      <w:r w:rsidRPr="009B4090">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481F55F0"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1E1A12">
        <w:rPr>
          <w:rFonts w:ascii="GHEA Grapalat" w:hAnsi="GHEA Grapalat"/>
        </w:rPr>
        <w:t>ԵՔ-ՀԲՄԽԾՁԲ-25/49</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5EF94CB5"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1E1A12">
        <w:rPr>
          <w:rFonts w:ascii="GHEA Grapalat" w:hAnsi="GHEA Grapalat"/>
          <w:b/>
          <w:bCs/>
        </w:rPr>
        <w:t>услуги по технического контроля за качеством работ по выравниванию детских площадок</w:t>
      </w:r>
      <w:r w:rsidR="001E1A12" w:rsidRPr="001E1A12">
        <w:rPr>
          <w:rFonts w:ascii="GHEA Grapalat" w:hAnsi="GHEA Grapalat"/>
          <w:b/>
          <w:bCs/>
        </w:rPr>
        <w:t xml:space="preserve"> </w:t>
      </w:r>
      <w:r w:rsidR="001E1A12">
        <w:rPr>
          <w:rFonts w:ascii="GHEA Grapalat" w:hAnsi="GHEA Grapalat"/>
          <w:b/>
          <w:bCs/>
        </w:rPr>
        <w:t>в административном районе Эребуни</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BC80AC3"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1E1A12">
        <w:rPr>
          <w:rFonts w:ascii="GHEA Grapalat" w:hAnsi="GHEA Grapalat"/>
          <w:b/>
          <w:bCs/>
          <w:lang w:val="hy-AM"/>
        </w:rPr>
        <w:t>4</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4A378F4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1E1A12">
        <w:rPr>
          <w:rFonts w:ascii="GHEA Grapalat" w:hAnsi="GHEA Grapalat"/>
          <w:b/>
          <w:bCs/>
          <w:lang w:val="hy-AM"/>
        </w:rPr>
        <w:t>4</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5EBAE5F4" w14:textId="77777777" w:rsidR="00DF2CEC" w:rsidRPr="005D3E4C" w:rsidRDefault="00051B69" w:rsidP="00DF2CEC">
      <w:pPr>
        <w:pStyle w:val="BodyTextIndent"/>
        <w:spacing w:line="240" w:lineRule="auto"/>
        <w:ind w:firstLine="567"/>
        <w:rPr>
          <w:rFonts w:ascii="GHEA Grapalat" w:hAnsi="GHEA Grapalat"/>
          <w:i w:val="0"/>
          <w:sz w:val="24"/>
          <w:szCs w:val="24"/>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DF2CEC" w:rsidRPr="00612E2E">
        <w:rPr>
          <w:rFonts w:ascii="GHEA Grapalat" w:hAnsi="GHEA Grapalat"/>
          <w:i w:val="0"/>
          <w:sz w:val="24"/>
          <w:szCs w:val="24"/>
        </w:rPr>
        <w:t>Э. Симоняну</w:t>
      </w:r>
    </w:p>
    <w:p w14:paraId="3A686DFD" w14:textId="4314AFDC" w:rsidR="00051B69" w:rsidRPr="00051B69" w:rsidRDefault="00051B69" w:rsidP="00051B69">
      <w:pPr>
        <w:ind w:firstLine="567"/>
        <w:jc w:val="both"/>
        <w:rPr>
          <w:rFonts w:ascii="GHEA Grapalat" w:hAnsi="GHEA Grapalat"/>
        </w:rPr>
      </w:pP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63A78E76"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DF2CEC" w:rsidRPr="00612E2E">
          <w:rPr>
            <w:rStyle w:val="Hyperlink"/>
            <w:rFonts w:ascii="Arial" w:hAnsi="Arial" w:cs="Arial"/>
            <w:b/>
            <w:bCs/>
            <w:color w:val="auto"/>
            <w:sz w:val="21"/>
            <w:szCs w:val="21"/>
            <w:shd w:val="clear" w:color="auto" w:fill="F4F4F4"/>
          </w:rPr>
          <w:t>edita.simonyan@yerevan.am</w:t>
        </w:r>
      </w:hyperlink>
    </w:p>
    <w:p w14:paraId="59340672" w14:textId="2E113D3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508105F7"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УСЛУГ </w:t>
      </w:r>
      <w:r w:rsidR="001E1A12">
        <w:rPr>
          <w:rFonts w:ascii="GHEA Grapalat" w:hAnsi="GHEA Grapalat"/>
        </w:rPr>
        <w:t>УСЛУГИ ПО ТЕХНИЧЕСКОГО КОНТРОЛЯ ЗА КАЧЕСТВОМ РАБОТ ПО ВЫРАВНИВАНИЮ ДЕТСКИХ ПЛОЩАДОК</w:t>
      </w:r>
      <w:r w:rsidR="001E1A12" w:rsidRPr="001E1A12">
        <w:rPr>
          <w:rFonts w:ascii="GHEA Grapalat" w:hAnsi="GHEA Grapalat"/>
        </w:rPr>
        <w:t xml:space="preserve"> </w:t>
      </w:r>
      <w:r w:rsidR="001E1A12">
        <w:rPr>
          <w:rFonts w:ascii="GHEA Grapalat" w:hAnsi="GHEA Grapalat"/>
        </w:rPr>
        <w:t>В АДМИНИСТРАТИВНОМ РАЙОНЕ ЭРЕБУНИ</w:t>
      </w:r>
      <w:r w:rsidR="009B4090" w:rsidRPr="009B4090">
        <w:rPr>
          <w:rFonts w:ascii="GHEA Grapalat" w:hAnsi="GHEA Grapalat"/>
        </w:rPr>
        <w:t xml:space="preserve"> ГОРОДА ЕРЕВАНА</w:t>
      </w:r>
      <w:r w:rsidR="00CF6E8C">
        <w:rPr>
          <w:rFonts w:ascii="GHEA Grapalat" w:hAnsi="GHEA Grapalat"/>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00CEA6C8" w:rsidR="00051B69" w:rsidRPr="009B4090"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1E1A12">
        <w:rPr>
          <w:rFonts w:ascii="GHEA Grapalat" w:hAnsi="GHEA Grapalat"/>
          <w:b/>
        </w:rPr>
        <w:t>УСЛУГИ ПО ТЕХНИЧЕСКОГО КОНТРОЛЯ ЗА КАЧЕСТВОМ РАБОТ ПО ВЫРАВНИВАНИЮ ДЕТСКИХ ПЛОЩАДОК</w:t>
      </w:r>
      <w:r w:rsidR="001E1A12" w:rsidRPr="001E1A12">
        <w:rPr>
          <w:rFonts w:ascii="GHEA Grapalat" w:hAnsi="GHEA Grapalat"/>
          <w:b/>
        </w:rPr>
        <w:t xml:space="preserve"> </w:t>
      </w:r>
      <w:r w:rsidR="001E1A12">
        <w:rPr>
          <w:rFonts w:ascii="GHEA Grapalat" w:hAnsi="GHEA Grapalat"/>
          <w:b/>
        </w:rPr>
        <w:t>В АДМИНИСТРАТИВНОМ РАЙОНЕ ЭРЕБУНИ</w:t>
      </w:r>
      <w:r w:rsidR="009B4090" w:rsidRPr="009B4090">
        <w:rPr>
          <w:rFonts w:ascii="GHEA Grapalat" w:hAnsi="GHEA Grapalat"/>
          <w:b/>
        </w:rPr>
        <w:t xml:space="preserve"> ГОРОДА ЕРЕВАНА</w:t>
      </w:r>
      <w:r w:rsidR="00CF6E8C" w:rsidRPr="009B4090">
        <w:rPr>
          <w:rFonts w:ascii="GHEA Grapalat" w:hAnsi="GHEA Grapalat"/>
          <w:b/>
        </w:rPr>
        <w:t xml:space="preserve"> </w:t>
      </w:r>
      <w:r w:rsidRPr="009B4090">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67B78D63"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9B4090">
        <w:rPr>
          <w:rFonts w:ascii="GHEA Grapalat" w:hAnsi="GHEA Grapalat"/>
          <w:spacing w:val="-6"/>
        </w:rPr>
        <w:t>неотложный открытом</w:t>
      </w:r>
      <w:r w:rsidR="009B4090"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1E1A12">
        <w:rPr>
          <w:rFonts w:ascii="GHEA Grapalat" w:hAnsi="GHEA Grapalat"/>
          <w:b/>
          <w:bCs/>
          <w:spacing w:val="-6"/>
        </w:rPr>
        <w:t>ԵՔ-ՀԲՄԽԾՁԲ-25/49</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EBD3F5"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rPr>
        <w:t xml:space="preserve">Адрес электронной почты секретаря оценочной комиссии </w:t>
      </w:r>
      <w:hyperlink r:id="rId10" w:history="1">
        <w:r w:rsidR="00DF2CEC" w:rsidRPr="00612E2E">
          <w:rPr>
            <w:rStyle w:val="Hyperlink"/>
            <w:rFonts w:ascii="Arial" w:hAnsi="Arial" w:cs="Arial"/>
            <w:b/>
            <w:bCs/>
            <w:color w:val="auto"/>
            <w:sz w:val="21"/>
            <w:szCs w:val="21"/>
            <w:shd w:val="clear" w:color="auto" w:fill="F4F4F4"/>
          </w:rPr>
          <w:t>edita.simonyan@yerevan.am</w:t>
        </w:r>
      </w:hyperlink>
    </w:p>
    <w:p w14:paraId="43C326B9" w14:textId="2D2F47E1" w:rsidR="00051B69" w:rsidRPr="00051B69" w:rsidRDefault="00051B69" w:rsidP="00DF2CEC">
      <w:pPr>
        <w:widowControl w:val="0"/>
        <w:spacing w:after="160"/>
        <w:ind w:firstLine="567"/>
        <w:jc w:val="both"/>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35EE2ADE"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9B4090">
        <w:rPr>
          <w:rFonts w:ascii="GHEA Grapalat" w:hAnsi="GHEA Grapalat"/>
          <w:b/>
          <w:bCs/>
        </w:rPr>
        <w:t xml:space="preserve">консалтинговых услуг </w:t>
      </w:r>
      <w:r w:rsidR="001E1A12">
        <w:rPr>
          <w:rFonts w:ascii="GHEA Grapalat" w:hAnsi="GHEA Grapalat"/>
          <w:b/>
          <w:bCs/>
        </w:rPr>
        <w:t>услуги по технического контроля за качеством работ по выравниванию детских площадок</w:t>
      </w:r>
      <w:r w:rsidR="001E1A12" w:rsidRPr="001E1A12">
        <w:rPr>
          <w:rFonts w:ascii="GHEA Grapalat" w:hAnsi="GHEA Grapalat"/>
          <w:b/>
          <w:bCs/>
        </w:rPr>
        <w:t xml:space="preserve"> </w:t>
      </w:r>
      <w:r w:rsidR="001E1A12">
        <w:rPr>
          <w:rFonts w:ascii="GHEA Grapalat" w:hAnsi="GHEA Grapalat"/>
          <w:b/>
          <w:bCs/>
        </w:rPr>
        <w:t>в административном районе Эребуни</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1E1A12">
        <w:rPr>
          <w:rFonts w:ascii="GHEA Grapalat" w:hAnsi="GHEA Grapalat"/>
          <w:lang w:val="hy-AM"/>
        </w:rPr>
        <w:t>1</w:t>
      </w:r>
      <w:r w:rsidR="009B4090">
        <w:rPr>
          <w:rFonts w:ascii="GHEA Grapalat" w:hAnsi="GHEA Grapalat"/>
          <w:lang w:val="hy-AM"/>
        </w:rPr>
        <w:t xml:space="preserve"> </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DF2CEC" w:rsidRPr="00051B69" w14:paraId="61CFFAF7" w14:textId="77777777" w:rsidTr="00EA35BC">
        <w:trPr>
          <w:jc w:val="center"/>
        </w:trPr>
        <w:tc>
          <w:tcPr>
            <w:tcW w:w="1035" w:type="dxa"/>
            <w:vAlign w:val="center"/>
          </w:tcPr>
          <w:p w14:paraId="3ACE4FB0" w14:textId="77777777" w:rsidR="00DF2CEC" w:rsidRPr="00051B69" w:rsidRDefault="00DF2CEC" w:rsidP="00DF2CEC">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332FB2C0" w:rsidR="00DF2CEC" w:rsidRPr="009B4090" w:rsidRDefault="001E1A12" w:rsidP="00DF2CEC">
            <w:pPr>
              <w:widowControl w:val="0"/>
              <w:spacing w:after="120"/>
              <w:jc w:val="center"/>
              <w:rPr>
                <w:rFonts w:ascii="GHEA Grapalat" w:hAnsi="GHEA Grapalat"/>
                <w:lang w:val="hy-AM"/>
              </w:rPr>
            </w:pPr>
            <w:r w:rsidRPr="001E1A12">
              <w:rPr>
                <w:rFonts w:ascii="GHEA Grapalat" w:hAnsi="GHEA Grapalat"/>
                <w:sz w:val="22"/>
                <w:szCs w:val="28"/>
              </w:rPr>
              <w:t>396000</w:t>
            </w:r>
          </w:p>
        </w:tc>
        <w:tc>
          <w:tcPr>
            <w:tcW w:w="6317" w:type="dxa"/>
            <w:vAlign w:val="center"/>
          </w:tcPr>
          <w:p w14:paraId="3466AB8C" w14:textId="3625AC64" w:rsidR="00DF2CEC" w:rsidRPr="00051B69" w:rsidRDefault="001E1A12" w:rsidP="00DF2CEC">
            <w:pPr>
              <w:widowControl w:val="0"/>
              <w:spacing w:after="120"/>
              <w:jc w:val="center"/>
              <w:rPr>
                <w:rFonts w:ascii="GHEA Grapalat" w:hAnsi="GHEA Grapalat"/>
              </w:rPr>
            </w:pPr>
            <w:r>
              <w:rPr>
                <w:rFonts w:ascii="GHEA Grapalat" w:hAnsi="GHEA Grapalat"/>
                <w:b/>
                <w:bCs/>
              </w:rPr>
              <w:t>Технического к</w:t>
            </w:r>
            <w:r>
              <w:rPr>
                <w:rFonts w:ascii="GHEA Grapalat" w:hAnsi="GHEA Grapalat"/>
                <w:b/>
                <w:bCs/>
              </w:rPr>
              <w:t>онтроля за качеством работ по выравниванию детских площадок</w:t>
            </w:r>
            <w:r w:rsidRPr="001E1A12">
              <w:rPr>
                <w:rFonts w:ascii="GHEA Grapalat" w:hAnsi="GHEA Grapalat"/>
                <w:b/>
                <w:bCs/>
              </w:rPr>
              <w:t xml:space="preserve"> </w:t>
            </w:r>
            <w:r>
              <w:rPr>
                <w:rFonts w:ascii="GHEA Grapalat" w:hAnsi="GHEA Grapalat"/>
                <w:b/>
                <w:bCs/>
              </w:rPr>
              <w:t>в административном районе Эребуни</w:t>
            </w:r>
            <w:r w:rsidRPr="009B4090">
              <w:rPr>
                <w:rFonts w:ascii="GHEA Grapalat" w:hAnsi="GHEA Grapalat"/>
                <w:b/>
                <w:bCs/>
              </w:rPr>
              <w:t xml:space="preserve">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 xml:space="preserve">по принципу выбора участника, получившего </w:t>
      </w:r>
      <w:r w:rsidRPr="00590D1B">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A14368">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DE746E">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7329E8F5" w14:textId="6FF14467" w:rsidR="009B4090" w:rsidRDefault="006F091A" w:rsidP="009B4090">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9B4090" w:rsidRPr="00A14368">
        <w:rPr>
          <w:rFonts w:ascii="GHEA Grapalat" w:hAnsi="GHEA Grapalat"/>
          <w:b/>
          <w:bCs/>
        </w:rPr>
        <w:t>В основном составе должен быть задействован минимум  1 технический контролер</w:t>
      </w:r>
      <w:r w:rsidR="009B4090">
        <w:rPr>
          <w:rFonts w:ascii="GHEA Grapalat" w:hAnsi="GHEA Grapalat"/>
          <w:b/>
          <w:bCs/>
        </w:rPr>
        <w:t xml:space="preserve"> </w:t>
      </w:r>
      <w:r w:rsidR="009B4090">
        <w:rPr>
          <w:rFonts w:ascii="GHEA Grapalat" w:hAnsi="GHEA Grapalat"/>
          <w:b/>
          <w:bCs/>
          <w:lang w:val="hy-AM"/>
        </w:rPr>
        <w:t>/</w:t>
      </w:r>
      <w:r w:rsidR="009B4090" w:rsidRPr="00BC09E2">
        <w:rPr>
          <w:rFonts w:ascii="GHEA Grapalat" w:hAnsi="GHEA Grapalat"/>
          <w:b/>
          <w:bCs/>
        </w:rPr>
        <w:t>инженер-строитель</w:t>
      </w:r>
      <w:r w:rsidR="009B4090">
        <w:rPr>
          <w:rFonts w:ascii="GHEA Grapalat" w:hAnsi="GHEA Grapalat"/>
          <w:b/>
          <w:bCs/>
          <w:lang w:val="hy-AM"/>
        </w:rPr>
        <w:t>/</w:t>
      </w:r>
      <w:r w:rsidR="009B4090" w:rsidRPr="00A14368">
        <w:rPr>
          <w:rFonts w:ascii="GHEA Grapalat" w:hAnsi="GHEA Grapalat"/>
          <w:b/>
          <w:bCs/>
        </w:rPr>
        <w:t xml:space="preserve"> жилых, общественных и производственных объектов.</w:t>
      </w:r>
    </w:p>
    <w:p w14:paraId="67B65724" w14:textId="15B9EECB"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 xml:space="preserve">валификация участника по части этого критерия оценивается </w:t>
      </w:r>
      <w:r w:rsidRPr="009044F1">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 xml:space="preserve">Б. оценка, присваиваемая каждому участнику, получившему </w:t>
      </w:r>
      <w:r w:rsidRPr="00E87144">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043965B0"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9B4090" w:rsidRPr="009B4090">
        <w:rPr>
          <w:rFonts w:ascii="GHEA Grapalat" w:hAnsi="GHEA Grapalat"/>
          <w:b/>
          <w:bCs/>
          <w:sz w:val="24"/>
          <w:szCs w:val="24"/>
        </w:rPr>
        <w:t>0</w:t>
      </w:r>
      <w:r w:rsidR="001E1A12" w:rsidRPr="001E1A12">
        <w:rPr>
          <w:rFonts w:ascii="GHEA Grapalat" w:hAnsi="GHEA Grapalat"/>
          <w:b/>
          <w:bCs/>
          <w:sz w:val="24"/>
          <w:szCs w:val="24"/>
        </w:rPr>
        <w:t>4</w:t>
      </w:r>
      <w:r w:rsidR="009B4090" w:rsidRPr="009B4090">
        <w:rPr>
          <w:rFonts w:ascii="GHEA Grapalat" w:hAnsi="GHEA Grapalat"/>
          <w:b/>
          <w:bCs/>
          <w:sz w:val="24"/>
          <w:szCs w:val="24"/>
        </w:rPr>
        <w:t>.06</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49477A26"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9B4090" w:rsidRPr="009B4090">
        <w:rPr>
          <w:rFonts w:ascii="GHEA Grapalat" w:hAnsi="GHEA Grapalat"/>
          <w:b/>
          <w:bCs/>
          <w:sz w:val="24"/>
          <w:szCs w:val="24"/>
        </w:rPr>
        <w:t>0</w:t>
      </w:r>
      <w:r w:rsidR="001E1A12" w:rsidRPr="001E1A12">
        <w:rPr>
          <w:rFonts w:ascii="GHEA Grapalat" w:hAnsi="GHEA Grapalat"/>
          <w:b/>
          <w:bCs/>
          <w:sz w:val="24"/>
          <w:szCs w:val="24"/>
        </w:rPr>
        <w:t>4</w:t>
      </w:r>
      <w:r w:rsidR="009B4090" w:rsidRPr="009B4090">
        <w:rPr>
          <w:rFonts w:ascii="GHEA Grapalat" w:hAnsi="GHEA Grapalat"/>
          <w:b/>
          <w:bCs/>
          <w:sz w:val="24"/>
          <w:szCs w:val="24"/>
        </w:rPr>
        <w:t>.06</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lastRenderedPageBreak/>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2C42AD">
        <w:rPr>
          <w:rFonts w:ascii="GHEA Grapalat" w:hAnsi="GHEA Grapalat"/>
        </w:rPr>
        <w:lastRenderedPageBreak/>
        <w:t>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2D8FF1A3"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E1A12">
        <w:rPr>
          <w:rFonts w:ascii="GHEA Grapalat" w:hAnsi="GHEA Grapalat"/>
          <w:b/>
          <w:sz w:val="24"/>
          <w:szCs w:val="24"/>
        </w:rPr>
        <w:t>ԵՔ-ՀԲՄԽԾՁԲ-25/49</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64F1A36"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1E1A12">
        <w:rPr>
          <w:rFonts w:ascii="GHEA Grapalat" w:hAnsi="GHEA Grapalat"/>
        </w:rPr>
        <w:t>ԵՔ-ՀԲՄԽԾՁԲ-25/49</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1E460BBF"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1E1A12">
        <w:rPr>
          <w:rFonts w:ascii="GHEA Grapalat" w:hAnsi="GHEA Grapalat"/>
        </w:rPr>
        <w:t>ԵՔ-ՀԲՄԽԾՁԲ-25/49</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4E37BD67"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1E1A12">
        <w:rPr>
          <w:rFonts w:ascii="GHEA Grapalat" w:hAnsi="GHEA Grapalat"/>
        </w:rPr>
        <w:t>ԵՔ-ՀԲՄԽԾՁԲ-25/49</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3937FCC7"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E1A12">
        <w:rPr>
          <w:rFonts w:ascii="GHEA Grapalat" w:hAnsi="GHEA Grapalat"/>
          <w:b/>
          <w:sz w:val="24"/>
          <w:szCs w:val="24"/>
        </w:rPr>
        <w:t>ԵՔ-ՀԲՄԽԾՁԲ-25/49</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15BC3AC9"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E1A12">
        <w:rPr>
          <w:rFonts w:ascii="GHEA Grapalat" w:hAnsi="GHEA Grapalat"/>
          <w:b/>
          <w:i w:val="0"/>
          <w:sz w:val="24"/>
          <w:szCs w:val="24"/>
        </w:rPr>
        <w:t>ԵՔ-ՀԲՄԽԾՁԲ-25/49</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224D6F9F" w:rsidR="00B2572B" w:rsidRPr="007E63CD"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E1A12">
        <w:rPr>
          <w:rFonts w:ascii="GHEA Grapalat" w:hAnsi="GHEA Grapalat"/>
          <w:b/>
          <w:sz w:val="24"/>
          <w:szCs w:val="24"/>
        </w:rPr>
        <w:t>ԵՔ-ՀԲՄԽԾՁԲ-25/49</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50F8873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1E1A12">
        <w:rPr>
          <w:rFonts w:ascii="GHEA Grapalat" w:hAnsi="GHEA Grapalat"/>
          <w:spacing w:val="-6"/>
        </w:rPr>
        <w:t>ԵՔ-ՀԲՄԽԾՁԲ-25/49</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2"/>
        <w:gridCol w:w="1583"/>
        <w:gridCol w:w="1701"/>
        <w:gridCol w:w="1559"/>
        <w:gridCol w:w="1649"/>
      </w:tblGrid>
      <w:tr w:rsidR="003D2166" w:rsidRPr="005744FC" w14:paraId="4AFB58A7" w14:textId="77777777" w:rsidTr="001E1A12">
        <w:trPr>
          <w:trHeight w:val="916"/>
          <w:jc w:val="center"/>
        </w:trPr>
        <w:tc>
          <w:tcPr>
            <w:tcW w:w="1202"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83"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1E1A12">
        <w:trPr>
          <w:jc w:val="center"/>
        </w:trPr>
        <w:tc>
          <w:tcPr>
            <w:tcW w:w="1202"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83"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DF2CEC" w:rsidRPr="005744FC" w14:paraId="3D762C76"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05E67D09" w14:textId="77777777" w:rsidR="00DF2CEC" w:rsidRPr="005744FC" w:rsidRDefault="00DF2CEC" w:rsidP="00DF2CEC">
            <w:pPr>
              <w:widowControl w:val="0"/>
              <w:jc w:val="center"/>
              <w:rPr>
                <w:rFonts w:ascii="GHEA Grapalat" w:hAnsi="GHEA Grapalat"/>
                <w:b/>
                <w:bCs/>
                <w:sz w:val="20"/>
                <w:szCs w:val="20"/>
              </w:rPr>
            </w:pPr>
            <w:r w:rsidRPr="005744FC">
              <w:rPr>
                <w:rFonts w:ascii="GHEA Grapalat" w:hAnsi="GHEA Grapalat"/>
                <w:b/>
                <w:sz w:val="20"/>
                <w:szCs w:val="20"/>
              </w:rPr>
              <w:t>1</w:t>
            </w:r>
          </w:p>
        </w:tc>
        <w:tc>
          <w:tcPr>
            <w:tcW w:w="1583" w:type="dxa"/>
            <w:tcBorders>
              <w:top w:val="single" w:sz="4" w:space="0" w:color="auto"/>
              <w:left w:val="single" w:sz="4" w:space="0" w:color="auto"/>
              <w:bottom w:val="single" w:sz="4" w:space="0" w:color="auto"/>
              <w:right w:val="single" w:sz="4" w:space="0" w:color="auto"/>
            </w:tcBorders>
            <w:vAlign w:val="center"/>
          </w:tcPr>
          <w:p w14:paraId="76577AFD" w14:textId="7E0AD293" w:rsidR="00DF2CEC" w:rsidRPr="005744FC" w:rsidRDefault="001E1A12" w:rsidP="00DF2CEC">
            <w:pPr>
              <w:widowControl w:val="0"/>
              <w:rPr>
                <w:rFonts w:ascii="GHEA Grapalat" w:hAnsi="GHEA Grapalat"/>
                <w:sz w:val="20"/>
                <w:szCs w:val="20"/>
              </w:rPr>
            </w:pPr>
            <w:r>
              <w:rPr>
                <w:rFonts w:ascii="GHEA Grapalat" w:hAnsi="GHEA Grapalat"/>
                <w:b/>
                <w:bCs/>
              </w:rPr>
              <w:t>Технического</w:t>
            </w:r>
            <w:r>
              <w:rPr>
                <w:rFonts w:ascii="GHEA Grapalat" w:hAnsi="GHEA Grapalat"/>
                <w:b/>
                <w:bCs/>
              </w:rPr>
              <w:t xml:space="preserve"> </w:t>
            </w:r>
            <w:r>
              <w:rPr>
                <w:rFonts w:ascii="GHEA Grapalat" w:hAnsi="GHEA Grapalat"/>
                <w:b/>
                <w:bCs/>
              </w:rPr>
              <w:t>контроля за качеством работ по выравниванию детских площадок</w:t>
            </w:r>
            <w:r w:rsidRPr="001E1A12">
              <w:rPr>
                <w:rFonts w:ascii="GHEA Grapalat" w:hAnsi="GHEA Grapalat"/>
                <w:b/>
                <w:bCs/>
              </w:rPr>
              <w:t xml:space="preserve"> </w:t>
            </w:r>
            <w:r>
              <w:rPr>
                <w:rFonts w:ascii="GHEA Grapalat" w:hAnsi="GHEA Grapalat"/>
                <w:b/>
                <w:bCs/>
              </w:rPr>
              <w:t>в административном районе Эребуни</w:t>
            </w:r>
            <w:r w:rsidRPr="009B4090">
              <w:rPr>
                <w:rFonts w:ascii="GHEA Grapalat" w:hAnsi="GHEA Grapalat"/>
                <w:b/>
                <w:bCs/>
              </w:rPr>
              <w:t xml:space="preserve">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DF2CEC" w:rsidRPr="005744FC" w:rsidRDefault="00DF2CEC" w:rsidP="00DF2CEC">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lastRenderedPageBreak/>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02D219E5"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1E1A12">
        <w:rPr>
          <w:rFonts w:ascii="GHEA Grapalat" w:hAnsi="GHEA Grapalat"/>
          <w:b/>
          <w:sz w:val="24"/>
          <w:szCs w:val="24"/>
        </w:rPr>
        <w:t>ԵՔ-ՀԲՄԽԾՁԲ-25/49</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6D5DA7E6"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1E1A12">
        <w:rPr>
          <w:rFonts w:ascii="GHEA Grapalat" w:hAnsi="GHEA Grapalat"/>
          <w:b/>
          <w:sz w:val="24"/>
          <w:szCs w:val="24"/>
        </w:rPr>
        <w:t>ԵՔ-ՀԲՄԽԾՁԲ-25/49</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BFA61E6"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B86D70" w:rsidRPr="00B86D70">
        <w:rPr>
          <w:rFonts w:ascii="GHEA Grapalat" w:hAnsi="GHEA Grapalat"/>
        </w:rPr>
        <w:t>15</w:t>
      </w:r>
      <w:r w:rsidR="00C50A7C">
        <w:rPr>
          <w:rFonts w:ascii="GHEA Grapalat" w:hAnsi="GHEA Grapalat"/>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4CA9CAE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4649E">
        <w:rPr>
          <w:rFonts w:ascii="GHEA Grapalat" w:hAnsi="GHEA Grapalat"/>
          <w:b/>
          <w:bCs/>
          <w:lang w:val="hy-AM"/>
        </w:rPr>
        <w:t>1</w:t>
      </w:r>
      <w:r w:rsidR="001E1A12">
        <w:rPr>
          <w:rFonts w:ascii="GHEA Grapalat" w:hAnsi="GHEA Grapalat"/>
          <w:b/>
          <w:bCs/>
          <w:lang w:val="hy-AM"/>
        </w:rPr>
        <w:t>5</w:t>
      </w:r>
      <w:r w:rsidR="00CF6583">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D60201E"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F6583">
        <w:rPr>
          <w:rFonts w:ascii="GHEA Grapalat" w:hAnsi="GHEA Grapalat"/>
          <w:b/>
          <w:lang w:val="hy-AM"/>
        </w:rPr>
        <w:t>1</w:t>
      </w:r>
      <w:r w:rsidR="001E1A12">
        <w:rPr>
          <w:rFonts w:ascii="GHEA Grapalat" w:hAnsi="GHEA Grapalat"/>
          <w:b/>
          <w:lang w:val="hy-AM"/>
        </w:rPr>
        <w:t>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219EA4A6"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1E1A12" w:rsidRPr="001E1A12">
        <w:rPr>
          <w:rFonts w:ascii="GHEA Grapalat" w:hAnsi="GHEA Grapalat"/>
        </w:rPr>
        <w:t>Эребуни</w:t>
      </w:r>
      <w:r w:rsidR="001E1A12" w:rsidRPr="001E1A12">
        <w:rPr>
          <w:rFonts w:ascii="GHEA Grapalat" w:hAnsi="GHEA Grapalat"/>
        </w:rPr>
        <w:t xml:space="preserve">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67689E" w:rsidRPr="00E40AC8" w14:paraId="2CECA8C6" w14:textId="77777777" w:rsidTr="009B730B">
        <w:trPr>
          <w:trHeight w:val="501"/>
          <w:jc w:val="center"/>
        </w:trPr>
        <w:tc>
          <w:tcPr>
            <w:tcW w:w="1880" w:type="dxa"/>
            <w:vAlign w:val="center"/>
          </w:tcPr>
          <w:p w14:paraId="49A2C46A" w14:textId="77777777" w:rsidR="0067689E" w:rsidRPr="00453E01" w:rsidRDefault="0067689E" w:rsidP="0067689E">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69EDABB9" w14:textId="77777777" w:rsidR="0067689E" w:rsidRDefault="0067689E" w:rsidP="0067689E">
            <w:pPr>
              <w:ind w:left="145" w:hanging="145"/>
              <w:jc w:val="center"/>
              <w:rPr>
                <w:rFonts w:ascii="GHEA Grapalat" w:hAnsi="GHEA Grapalat"/>
                <w:sz w:val="18"/>
                <w:szCs w:val="18"/>
                <w:lang w:val="hy-AM"/>
              </w:rPr>
            </w:pPr>
          </w:p>
          <w:p w14:paraId="0455EE2E" w14:textId="5DC0A790" w:rsidR="0067689E" w:rsidRPr="00DF5959" w:rsidRDefault="00B86D70" w:rsidP="0067689E">
            <w:pPr>
              <w:ind w:left="145" w:hanging="145"/>
              <w:jc w:val="center"/>
              <w:rPr>
                <w:rFonts w:ascii="GHEA Grapalat" w:hAnsi="GHEA Grapalat"/>
                <w:sz w:val="18"/>
                <w:szCs w:val="18"/>
                <w:lang w:val="hy-AM"/>
              </w:rPr>
            </w:pPr>
            <w:r w:rsidRPr="00B86D70">
              <w:rPr>
                <w:rFonts w:ascii="GHEA Grapalat" w:hAnsi="GHEA Grapalat"/>
                <w:sz w:val="18"/>
                <w:szCs w:val="18"/>
                <w:lang w:val="hy-AM"/>
              </w:rPr>
              <w:t>71351540/197</w:t>
            </w:r>
            <w:r w:rsidRPr="00B86D70">
              <w:rPr>
                <w:rFonts w:ascii="GHEA Grapalat" w:hAnsi="GHEA Grapalat"/>
                <w:sz w:val="18"/>
                <w:szCs w:val="18"/>
                <w:lang w:val="hy-AM"/>
              </w:rPr>
              <w:t xml:space="preserve"> </w:t>
            </w:r>
          </w:p>
        </w:tc>
        <w:tc>
          <w:tcPr>
            <w:tcW w:w="5049" w:type="dxa"/>
            <w:tcBorders>
              <w:top w:val="single" w:sz="4" w:space="0" w:color="auto"/>
              <w:left w:val="single" w:sz="4" w:space="0" w:color="auto"/>
              <w:right w:val="single" w:sz="4" w:space="0" w:color="auto"/>
            </w:tcBorders>
            <w:shd w:val="clear" w:color="auto" w:fill="auto"/>
            <w:vAlign w:val="center"/>
          </w:tcPr>
          <w:p w14:paraId="103DEFE9"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Необходимо осуществлять службу технического контроля качества работ по выравниванию территорий детских игровых площадок в административном районе Эребуни города Еревана.</w:t>
            </w:r>
          </w:p>
          <w:p w14:paraId="332970AC"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     Необходимая лицензия: технический контроль качества строительства, </w:t>
            </w:r>
          </w:p>
          <w:p w14:paraId="57D444B5"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lastRenderedPageBreak/>
              <w:t xml:space="preserve">     Лицензионный вкладыш: жилые, общественные и производственные объекты.</w:t>
            </w:r>
          </w:p>
          <w:p w14:paraId="055CC5E0"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     Класс 2.</w:t>
            </w:r>
          </w:p>
          <w:p w14:paraId="531FC7FD"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    Общие требования к предоставлению услуг по техническому контролю качества</w:t>
            </w:r>
            <w:r w:rsidRPr="00B86D70">
              <w:rPr>
                <w:rFonts w:ascii="MS Mincho" w:eastAsia="MS Mincho" w:hAnsi="MS Mincho" w:cs="MS Mincho" w:hint="eastAsia"/>
                <w:b/>
                <w:bCs/>
                <w:sz w:val="18"/>
                <w:szCs w:val="18"/>
                <w:lang w:val="hy-AM"/>
              </w:rPr>
              <w:t>․</w:t>
            </w:r>
          </w:p>
          <w:p w14:paraId="054815CC"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3978E144"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D66C358"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3. Основными обязанностями исполнителя технического надзора  являются:</w:t>
            </w:r>
          </w:p>
          <w:p w14:paraId="222ABB08"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периодически фотографировать состояние объекта строительства от начала до  конца строительства;</w:t>
            </w:r>
          </w:p>
          <w:p w14:paraId="5C55EDF5"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обеспечить соответствие  выполняемых  работ  условиям контрактного соглашения, строительным нормам и правилам,</w:t>
            </w:r>
          </w:p>
          <w:p w14:paraId="6796B7DA"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C181CF6"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проверять и утверждать рабочие и исполнительные документы, подготовленные Подрядчиком,</w:t>
            </w:r>
          </w:p>
          <w:p w14:paraId="641BB905"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 проверять и контролировать качество материалов и ход строительных работ для обеспечения соответствия техническим условиям и другим </w:t>
            </w:r>
            <w:r w:rsidRPr="00B86D70">
              <w:rPr>
                <w:rFonts w:ascii="GHEA Grapalat" w:hAnsi="GHEA Grapalat"/>
                <w:b/>
                <w:bCs/>
                <w:sz w:val="18"/>
                <w:szCs w:val="18"/>
                <w:lang w:val="hy-AM"/>
              </w:rPr>
              <w:lastRenderedPageBreak/>
              <w:t>договорным документам. Запрещать или заменять материалы, которые не соответствуют необходимым условиям;</w:t>
            </w:r>
          </w:p>
          <w:p w14:paraId="1695E2BD"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F28320C"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0EDF8F9"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74756117"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561A9A47"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59D776C"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14FB5E14"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проводить измерения объемов работ и участвовать в составлении и утверждении исполнительных документов,</w:t>
            </w:r>
          </w:p>
          <w:p w14:paraId="0A54D1B4"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 после завершения строительства предоставить Заказчику отчет о выполненных работах, прилагая </w:t>
            </w:r>
            <w:r w:rsidRPr="00B86D70">
              <w:rPr>
                <w:rFonts w:ascii="GHEA Grapalat" w:hAnsi="GHEA Grapalat"/>
                <w:b/>
                <w:bCs/>
                <w:sz w:val="18"/>
                <w:szCs w:val="18"/>
                <w:lang w:val="hy-AM"/>
              </w:rPr>
              <w:lastRenderedPageBreak/>
              <w:t>фотографии, необходимые чертежи, акты закрытых работ, акты испытаний, сертификаты,</w:t>
            </w:r>
          </w:p>
          <w:p w14:paraId="72FD8ED9"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измерить работы, которые должны быть выполнены по указанию Заказчика.</w:t>
            </w:r>
          </w:p>
          <w:p w14:paraId="7A77F300" w14:textId="5CED7665"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w:t>
            </w:r>
            <w:r>
              <w:t xml:space="preserve"> </w:t>
            </w:r>
            <w:r w:rsidRPr="00B86D70">
              <w:rPr>
                <w:rFonts w:ascii="GHEA Grapalat" w:hAnsi="GHEA Grapalat"/>
                <w:b/>
                <w:bCs/>
                <w:sz w:val="18"/>
                <w:szCs w:val="18"/>
                <w:lang w:val="hy-AM"/>
              </w:rPr>
              <w:t>контроля качества строительства» приказа министра градостроительства от 28.04.1998 г. № 44 .</w:t>
            </w:r>
          </w:p>
          <w:p w14:paraId="66B23AFD"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Требования к отчетности:</w:t>
            </w:r>
          </w:p>
          <w:p w14:paraId="5E8DDCA4"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03566C87"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58E2E91" w14:textId="77777777" w:rsidR="00B86D70" w:rsidRPr="00B86D70"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5A9D3B01" w:rsidR="0067689E" w:rsidRPr="00CF6E8C" w:rsidRDefault="00B86D70" w:rsidP="00B86D70">
            <w:pPr>
              <w:widowControl w:val="0"/>
              <w:spacing w:after="120"/>
              <w:jc w:val="both"/>
              <w:rPr>
                <w:rFonts w:ascii="GHEA Grapalat" w:hAnsi="GHEA Grapalat"/>
                <w:b/>
                <w:bCs/>
                <w:sz w:val="18"/>
                <w:szCs w:val="18"/>
                <w:lang w:val="hy-AM"/>
              </w:rPr>
            </w:pPr>
            <w:r w:rsidRPr="00B86D70">
              <w:rPr>
                <w:rFonts w:ascii="GHEA Grapalat" w:hAnsi="GHEA Grapalat"/>
                <w:b/>
                <w:b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67689E" w:rsidRPr="0067689E" w:rsidRDefault="0067689E" w:rsidP="0067689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67689E" w:rsidRPr="00E40AC8" w:rsidRDefault="0067689E" w:rsidP="00676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67689E" w:rsidRPr="00E40AC8" w:rsidRDefault="0067689E" w:rsidP="0067689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35E0613" w14:textId="77777777" w:rsidR="00B86D70" w:rsidRPr="00B86D70" w:rsidRDefault="00B86D70" w:rsidP="00B86D70">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 xml:space="preserve">Административный район Эребуни города Еревана,  </w:t>
            </w:r>
          </w:p>
          <w:p w14:paraId="091BE6AA" w14:textId="77777777" w:rsidR="00B86D70" w:rsidRPr="00B86D70" w:rsidRDefault="00B86D70" w:rsidP="00B86D70">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Здания по улице</w:t>
            </w:r>
          </w:p>
          <w:p w14:paraId="0E6CC07B" w14:textId="77777777" w:rsidR="00B86D70" w:rsidRPr="00B86D70" w:rsidRDefault="00B86D70" w:rsidP="00B86D70">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проспект Арцаха № 18, проезд Атояна № 12,</w:t>
            </w:r>
          </w:p>
          <w:p w14:paraId="7D20F56A" w14:textId="77777777" w:rsidR="00B86D70" w:rsidRPr="00B86D70" w:rsidRDefault="00B86D70" w:rsidP="00B86D70">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 xml:space="preserve"> Хахах Дона, № 5, </w:t>
            </w:r>
          </w:p>
          <w:p w14:paraId="7473CF54" w14:textId="77777777" w:rsidR="00B86D70" w:rsidRPr="00B86D70" w:rsidRDefault="00B86D70" w:rsidP="00B86D70">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lastRenderedPageBreak/>
              <w:t>1-й подъезд 1-го корпуса Хахах Дона,</w:t>
            </w:r>
          </w:p>
          <w:p w14:paraId="0D6BD602" w14:textId="19E5B20B" w:rsidR="0067689E" w:rsidRPr="00697D07" w:rsidRDefault="00B86D70" w:rsidP="00B86D70">
            <w:pPr>
              <w:widowControl w:val="0"/>
              <w:spacing w:after="120"/>
              <w:jc w:val="center"/>
              <w:rPr>
                <w:rFonts w:ascii="GHEA Grapalat" w:hAnsi="GHEA Grapalat" w:cs="Calibri"/>
                <w:color w:val="000000"/>
                <w:sz w:val="16"/>
                <w:szCs w:val="16"/>
              </w:rPr>
            </w:pPr>
            <w:r w:rsidRPr="00B86D70">
              <w:rPr>
                <w:rFonts w:ascii="GHEA Grapalat" w:hAnsi="GHEA Grapalat"/>
                <w:sz w:val="14"/>
                <w:szCs w:val="14"/>
                <w:lang w:val="hy-AM"/>
              </w:rPr>
              <w:t>Нубарашенское шоссе 5/1</w:t>
            </w:r>
          </w:p>
        </w:tc>
        <w:tc>
          <w:tcPr>
            <w:tcW w:w="1887" w:type="dxa"/>
            <w:tcBorders>
              <w:top w:val="single" w:sz="4" w:space="0" w:color="auto"/>
              <w:left w:val="nil"/>
              <w:right w:val="single" w:sz="4" w:space="0" w:color="auto"/>
            </w:tcBorders>
            <w:shd w:val="clear" w:color="auto" w:fill="auto"/>
            <w:vAlign w:val="center"/>
          </w:tcPr>
          <w:p w14:paraId="7CFDBA9A" w14:textId="60D97D84" w:rsidR="0067689E" w:rsidRPr="0067689E" w:rsidRDefault="00B86D70" w:rsidP="0067689E">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lastRenderedPageBreak/>
              <w:t>Договор вступает в силу со дня ратификации договора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1709"/>
        <w:gridCol w:w="527"/>
        <w:gridCol w:w="233"/>
        <w:gridCol w:w="449"/>
        <w:gridCol w:w="813"/>
        <w:gridCol w:w="563"/>
        <w:gridCol w:w="569"/>
        <w:gridCol w:w="616"/>
        <w:gridCol w:w="644"/>
        <w:gridCol w:w="601"/>
        <w:gridCol w:w="88"/>
        <w:gridCol w:w="523"/>
        <w:gridCol w:w="768"/>
        <w:gridCol w:w="526"/>
        <w:gridCol w:w="824"/>
        <w:gridCol w:w="683"/>
        <w:gridCol w:w="1386"/>
      </w:tblGrid>
      <w:tr w:rsidR="00D54B46" w:rsidRPr="00F412AC" w14:paraId="362EDA8D" w14:textId="77777777" w:rsidTr="00B86D70">
        <w:trPr>
          <w:trHeight w:val="242"/>
          <w:jc w:val="center"/>
        </w:trPr>
        <w:tc>
          <w:tcPr>
            <w:tcW w:w="14349" w:type="dxa"/>
            <w:gridSpan w:val="19"/>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CF6583" w:rsidRPr="00F412AC" w14:paraId="4B037055" w14:textId="77777777" w:rsidTr="00B86D70">
        <w:trPr>
          <w:trHeight w:val="620"/>
          <w:jc w:val="center"/>
        </w:trPr>
        <w:tc>
          <w:tcPr>
            <w:tcW w:w="1207" w:type="dxa"/>
            <w:vMerge w:val="restart"/>
            <w:vAlign w:val="center"/>
          </w:tcPr>
          <w:p w14:paraId="3E832C2A"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49421209"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gridSpan w:val="2"/>
            <w:vMerge w:val="restart"/>
            <w:vAlign w:val="center"/>
          </w:tcPr>
          <w:p w14:paraId="06BAC7C1"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5"/>
            <w:vAlign w:val="center"/>
          </w:tcPr>
          <w:p w14:paraId="468DDA7B" w14:textId="77777777" w:rsidR="00CF6583" w:rsidRPr="00CA2754" w:rsidRDefault="00CF6583"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CF6583" w:rsidRPr="00F412AC" w14:paraId="3A51ECA1" w14:textId="77777777" w:rsidTr="00B86D70">
        <w:trPr>
          <w:trHeight w:val="742"/>
          <w:jc w:val="center"/>
        </w:trPr>
        <w:tc>
          <w:tcPr>
            <w:tcW w:w="1207" w:type="dxa"/>
            <w:vMerge/>
          </w:tcPr>
          <w:p w14:paraId="5DF949F0" w14:textId="77777777" w:rsidR="00CF6583" w:rsidRPr="00E40AC8" w:rsidRDefault="00CF6583" w:rsidP="00EA35BC">
            <w:pPr>
              <w:widowControl w:val="0"/>
              <w:spacing w:after="120"/>
              <w:jc w:val="center"/>
              <w:rPr>
                <w:rFonts w:ascii="GHEA Grapalat" w:hAnsi="GHEA Grapalat"/>
                <w:sz w:val="20"/>
              </w:rPr>
            </w:pPr>
          </w:p>
        </w:tc>
        <w:tc>
          <w:tcPr>
            <w:tcW w:w="1620" w:type="dxa"/>
            <w:vMerge/>
          </w:tcPr>
          <w:p w14:paraId="3F966CF4" w14:textId="77777777" w:rsidR="00CF6583" w:rsidRPr="00E40AC8" w:rsidRDefault="00CF6583" w:rsidP="00EA35BC">
            <w:pPr>
              <w:widowControl w:val="0"/>
              <w:spacing w:after="120"/>
              <w:jc w:val="center"/>
              <w:rPr>
                <w:rFonts w:ascii="GHEA Grapalat" w:hAnsi="GHEA Grapalat"/>
                <w:sz w:val="20"/>
              </w:rPr>
            </w:pPr>
          </w:p>
        </w:tc>
        <w:tc>
          <w:tcPr>
            <w:tcW w:w="2236" w:type="dxa"/>
            <w:gridSpan w:val="2"/>
            <w:vMerge/>
          </w:tcPr>
          <w:p w14:paraId="08DEB4A5" w14:textId="77777777" w:rsidR="00CF6583" w:rsidRPr="00F412AC" w:rsidRDefault="00CF6583" w:rsidP="00EA35BC">
            <w:pPr>
              <w:widowControl w:val="0"/>
              <w:spacing w:after="120"/>
              <w:jc w:val="center"/>
              <w:rPr>
                <w:rFonts w:ascii="GHEA Grapalat" w:hAnsi="GHEA Grapalat"/>
                <w:sz w:val="16"/>
              </w:rPr>
            </w:pPr>
          </w:p>
        </w:tc>
        <w:tc>
          <w:tcPr>
            <w:tcW w:w="682" w:type="dxa"/>
            <w:gridSpan w:val="2"/>
            <w:vAlign w:val="center"/>
          </w:tcPr>
          <w:p w14:paraId="62C4D5E9" w14:textId="77777777" w:rsidR="00CF6583" w:rsidRPr="00F412AC" w:rsidRDefault="00CF6583"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CF6583" w:rsidRPr="00F412AC" w:rsidRDefault="00CF6583"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CF6583" w:rsidRPr="00F412AC" w:rsidRDefault="00CF6583"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CF6583" w:rsidRPr="00F412AC" w:rsidRDefault="00CF6583"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16" w:type="dxa"/>
            <w:vAlign w:val="center"/>
          </w:tcPr>
          <w:p w14:paraId="6BD7CE31" w14:textId="77777777" w:rsidR="00CF6583" w:rsidRPr="00F412AC" w:rsidRDefault="00CF6583"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644" w:type="dxa"/>
            <w:vAlign w:val="center"/>
          </w:tcPr>
          <w:p w14:paraId="510E1786" w14:textId="77777777" w:rsidR="00CF6583" w:rsidRPr="00F412AC" w:rsidRDefault="00CF6583"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CF6583" w:rsidRPr="00F412AC" w:rsidRDefault="00CF6583"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gridSpan w:val="2"/>
            <w:vAlign w:val="center"/>
          </w:tcPr>
          <w:p w14:paraId="0F2B3156" w14:textId="77777777" w:rsidR="00CF6583" w:rsidRPr="00F412AC" w:rsidRDefault="00CF6583"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CF6583" w:rsidRPr="00F412AC" w:rsidRDefault="00CF6583"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vAlign w:val="center"/>
          </w:tcPr>
          <w:p w14:paraId="18DA3205" w14:textId="77777777" w:rsidR="00CF6583" w:rsidRPr="00F412AC" w:rsidRDefault="00CF6583"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CF6583" w:rsidRPr="00F412AC" w:rsidRDefault="00CF6583"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CF6583" w:rsidRPr="00F412AC" w:rsidRDefault="00CF6583"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CF6583" w:rsidRPr="00CA2754" w:rsidRDefault="00CF6583"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86D70" w:rsidRPr="00F412AC" w14:paraId="2F969307" w14:textId="77777777" w:rsidTr="00B86D70">
        <w:trPr>
          <w:trHeight w:val="363"/>
          <w:jc w:val="center"/>
        </w:trPr>
        <w:tc>
          <w:tcPr>
            <w:tcW w:w="1207" w:type="dxa"/>
            <w:vAlign w:val="center"/>
          </w:tcPr>
          <w:p w14:paraId="4C669AE1" w14:textId="0E9902A5" w:rsidR="00B86D70" w:rsidRPr="00F566BF" w:rsidRDefault="00B86D70" w:rsidP="00B86D70">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650E7F71" w14:textId="77777777" w:rsidR="00B86D70" w:rsidRDefault="00B86D70" w:rsidP="00B86D70">
            <w:pPr>
              <w:ind w:left="145" w:hanging="145"/>
              <w:jc w:val="center"/>
              <w:rPr>
                <w:rFonts w:ascii="GHEA Grapalat" w:hAnsi="GHEA Grapalat"/>
                <w:sz w:val="18"/>
                <w:szCs w:val="18"/>
                <w:lang w:val="hy-AM"/>
              </w:rPr>
            </w:pPr>
          </w:p>
          <w:p w14:paraId="17508A79" w14:textId="249FD4A5" w:rsidR="00B86D70" w:rsidRPr="00CF6E8C" w:rsidRDefault="00B86D70" w:rsidP="00B86D70">
            <w:pPr>
              <w:jc w:val="center"/>
              <w:rPr>
                <w:rFonts w:ascii="GHEA Grapalat" w:hAnsi="GHEA Grapalat"/>
                <w:sz w:val="20"/>
              </w:rPr>
            </w:pPr>
            <w:r w:rsidRPr="00B86D70">
              <w:rPr>
                <w:rFonts w:ascii="GHEA Grapalat" w:hAnsi="GHEA Grapalat"/>
                <w:sz w:val="18"/>
                <w:szCs w:val="18"/>
                <w:lang w:val="hy-AM"/>
              </w:rPr>
              <w:t>71351540/197</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7192DC3F" w:rsidR="00B86D70" w:rsidRPr="00B86D70" w:rsidRDefault="00B86D70" w:rsidP="00B86D70">
            <w:pPr>
              <w:jc w:val="center"/>
              <w:rPr>
                <w:rFonts w:ascii="GHEA Grapalat" w:hAnsi="GHEA Grapalat"/>
                <w:sz w:val="18"/>
                <w:szCs w:val="18"/>
                <w:lang w:val="hy-AM"/>
              </w:rPr>
            </w:pPr>
            <w:r w:rsidRPr="00B86D70">
              <w:rPr>
                <w:rFonts w:ascii="GHEA Grapalat" w:hAnsi="GHEA Grapalat"/>
                <w:sz w:val="18"/>
                <w:szCs w:val="18"/>
                <w:lang w:val="hy-AM"/>
              </w:rPr>
              <w:t>Технического контроля за качеством работ по выравниванию детских площадок в административном районе Эребуни города Еревана</w:t>
            </w:r>
          </w:p>
        </w:tc>
        <w:tc>
          <w:tcPr>
            <w:tcW w:w="682" w:type="dxa"/>
            <w:gridSpan w:val="2"/>
            <w:vAlign w:val="center"/>
          </w:tcPr>
          <w:p w14:paraId="45EA2E05" w14:textId="5A8D95D9" w:rsidR="00B86D70" w:rsidRPr="00A42C01" w:rsidRDefault="00B86D70" w:rsidP="00B86D70">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058F2F52" w:rsidR="00B86D70" w:rsidRPr="00F412AC" w:rsidRDefault="00B86D70" w:rsidP="00B86D70">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4A624EB2" w:rsidR="00B86D70" w:rsidRPr="00F412AC" w:rsidRDefault="00B86D70" w:rsidP="00B86D7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06191087" w:rsidR="00B86D70" w:rsidRPr="00F412AC" w:rsidRDefault="00B86D70" w:rsidP="00B86D7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6" w:type="dxa"/>
            <w:vAlign w:val="center"/>
          </w:tcPr>
          <w:p w14:paraId="64F12FE8" w14:textId="1264B773" w:rsidR="00B86D70" w:rsidRPr="00F412AC" w:rsidRDefault="00B86D70" w:rsidP="00B86D7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44" w:type="dxa"/>
            <w:vAlign w:val="center"/>
          </w:tcPr>
          <w:p w14:paraId="13C7C97A" w14:textId="2B26A34F"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49.5%</w:t>
            </w:r>
          </w:p>
        </w:tc>
        <w:tc>
          <w:tcPr>
            <w:tcW w:w="601" w:type="dxa"/>
            <w:vAlign w:val="center"/>
          </w:tcPr>
          <w:p w14:paraId="7288F9E6" w14:textId="2156B146"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100%</w:t>
            </w:r>
          </w:p>
        </w:tc>
        <w:tc>
          <w:tcPr>
            <w:tcW w:w="611" w:type="dxa"/>
            <w:gridSpan w:val="2"/>
            <w:vAlign w:val="center"/>
          </w:tcPr>
          <w:p w14:paraId="0BE7EFAF" w14:textId="228AE729"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100%</w:t>
            </w:r>
          </w:p>
        </w:tc>
        <w:tc>
          <w:tcPr>
            <w:tcW w:w="768" w:type="dxa"/>
            <w:vAlign w:val="center"/>
          </w:tcPr>
          <w:p w14:paraId="5BE2BB41" w14:textId="42E59671"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100%</w:t>
            </w:r>
          </w:p>
        </w:tc>
        <w:tc>
          <w:tcPr>
            <w:tcW w:w="526" w:type="dxa"/>
            <w:vAlign w:val="center"/>
          </w:tcPr>
          <w:p w14:paraId="24368CAC" w14:textId="4F35FB92"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100%</w:t>
            </w:r>
          </w:p>
        </w:tc>
        <w:tc>
          <w:tcPr>
            <w:tcW w:w="824" w:type="dxa"/>
            <w:vAlign w:val="center"/>
          </w:tcPr>
          <w:p w14:paraId="5BBF7714" w14:textId="70162307"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100%</w:t>
            </w:r>
          </w:p>
        </w:tc>
        <w:tc>
          <w:tcPr>
            <w:tcW w:w="683" w:type="dxa"/>
            <w:vAlign w:val="center"/>
          </w:tcPr>
          <w:p w14:paraId="5B4816E0" w14:textId="789826E9" w:rsidR="00B86D70" w:rsidRPr="00F412AC" w:rsidRDefault="00B86D70" w:rsidP="00B86D70">
            <w:pPr>
              <w:widowControl w:val="0"/>
              <w:spacing w:after="120"/>
              <w:jc w:val="center"/>
              <w:rPr>
                <w:rFonts w:ascii="GHEA Grapalat" w:hAnsi="GHEA Grapalat" w:cs="Arial"/>
                <w:sz w:val="16"/>
              </w:rPr>
            </w:pPr>
            <w:r>
              <w:rPr>
                <w:rFonts w:ascii="GHEA Grapalat" w:hAnsi="GHEA Grapalat" w:cs="Arial"/>
                <w:color w:val="000000"/>
                <w:vertAlign w:val="superscript"/>
              </w:rPr>
              <w:t>100%</w:t>
            </w:r>
          </w:p>
        </w:tc>
        <w:tc>
          <w:tcPr>
            <w:tcW w:w="1386" w:type="dxa"/>
            <w:vAlign w:val="center"/>
          </w:tcPr>
          <w:p w14:paraId="77A27CB1" w14:textId="74511FF6" w:rsidR="00B86D70" w:rsidRPr="00F412AC" w:rsidRDefault="00B86D70" w:rsidP="00B86D70">
            <w:pPr>
              <w:widowControl w:val="0"/>
              <w:spacing w:after="120"/>
              <w:jc w:val="center"/>
              <w:rPr>
                <w:rFonts w:ascii="GHEA Grapalat" w:hAnsi="GHEA Grapalat"/>
                <w:b/>
                <w:sz w:val="16"/>
              </w:rPr>
            </w:pPr>
            <w:r>
              <w:rPr>
                <w:rFonts w:ascii="GHEA Grapalat" w:hAnsi="GHEA Grapalat" w:cs="Arial"/>
                <w:b/>
                <w:bCs/>
                <w:color w:val="000000"/>
                <w:vertAlign w:val="superscript"/>
              </w:rPr>
              <w:t>100%</w:t>
            </w:r>
          </w:p>
        </w:tc>
      </w:tr>
      <w:tr w:rsidR="00D54B46" w:rsidRPr="00AD29CE" w14:paraId="0F1C118B" w14:textId="77777777" w:rsidTr="00B86D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710" w:type="dxa"/>
          <w:jc w:val="center"/>
        </w:trPr>
        <w:tc>
          <w:tcPr>
            <w:tcW w:w="4536" w:type="dxa"/>
            <w:gridSpan w:val="3"/>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gridSpan w:val="8"/>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73014" w14:textId="77777777" w:rsidR="00F727F8" w:rsidRDefault="00F727F8">
      <w:r>
        <w:separator/>
      </w:r>
    </w:p>
  </w:endnote>
  <w:endnote w:type="continuationSeparator" w:id="0">
    <w:p w14:paraId="1FD284BD" w14:textId="77777777" w:rsidR="00F727F8" w:rsidRDefault="00F72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9A20B" w14:textId="77777777" w:rsidR="00F727F8" w:rsidRDefault="00F727F8">
      <w:r>
        <w:separator/>
      </w:r>
    </w:p>
  </w:footnote>
  <w:footnote w:type="continuationSeparator" w:id="0">
    <w:p w14:paraId="60EDD9ED" w14:textId="77777777" w:rsidR="00F727F8" w:rsidRDefault="00F727F8">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CF6583" w:rsidRPr="00CA2754" w:rsidRDefault="00CF6583"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A1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8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347"/>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6B1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872"/>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689E"/>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4710"/>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3CD"/>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4090"/>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7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D70"/>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484"/>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583"/>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49E"/>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3B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CEC"/>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27F8"/>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92443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2962</TotalTime>
  <Pages>1</Pages>
  <Words>18032</Words>
  <Characters>102789</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1891</cp:revision>
  <cp:lastPrinted>2018-02-16T07:12:00Z</cp:lastPrinted>
  <dcterms:created xsi:type="dcterms:W3CDTF">2019-10-28T07:04:00Z</dcterms:created>
  <dcterms:modified xsi:type="dcterms:W3CDTF">2025-05-23T12:24:00Z</dcterms:modified>
</cp:coreProperties>
</file>